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0EAA" w14:textId="77777777" w:rsidR="00503693" w:rsidRDefault="00992ABB">
      <w:pPr>
        <w:pStyle w:val="Title"/>
        <w:spacing w:before="22" w:line="259" w:lineRule="auto"/>
      </w:pPr>
      <w:r>
        <w:t>Londonderry</w:t>
      </w:r>
      <w:r>
        <w:rPr>
          <w:spacing w:val="-10"/>
        </w:rPr>
        <w:t xml:space="preserve"> </w:t>
      </w:r>
      <w:r>
        <w:t>Heritage/Historic</w:t>
      </w:r>
      <w:r>
        <w:rPr>
          <w:spacing w:val="-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Meeting December 14, 2023 - 7:00 P.M.</w:t>
      </w:r>
    </w:p>
    <w:p w14:paraId="484A7DEC" w14:textId="77777777" w:rsidR="00AF5C02" w:rsidRDefault="00992ABB">
      <w:pPr>
        <w:pStyle w:val="Title"/>
        <w:spacing w:line="256" w:lineRule="auto"/>
        <w:ind w:left="2727" w:right="2943"/>
      </w:pPr>
      <w:r>
        <w:t>MOOSE</w:t>
      </w:r>
      <w:r>
        <w:rPr>
          <w:spacing w:val="-12"/>
        </w:rPr>
        <w:t xml:space="preserve"> </w:t>
      </w:r>
      <w:r>
        <w:t>HILL</w:t>
      </w:r>
      <w:r>
        <w:rPr>
          <w:spacing w:val="-12"/>
        </w:rPr>
        <w:t xml:space="preserve"> </w:t>
      </w:r>
      <w:r>
        <w:t>CONFERENCE</w:t>
      </w:r>
      <w:r>
        <w:rPr>
          <w:spacing w:val="-12"/>
        </w:rPr>
        <w:t xml:space="preserve"> </w:t>
      </w:r>
      <w:r>
        <w:t xml:space="preserve">ROOM </w:t>
      </w:r>
    </w:p>
    <w:p w14:paraId="6F9A0EAD" w14:textId="16BFE5D7" w:rsidR="00503693" w:rsidRPr="00867501" w:rsidRDefault="00503693" w:rsidP="00867501">
      <w:pPr>
        <w:pStyle w:val="Title"/>
        <w:spacing w:line="256" w:lineRule="auto"/>
        <w:ind w:left="2727" w:right="2943"/>
      </w:pPr>
      <w:bookmarkStart w:id="0" w:name="_GoBack"/>
      <w:bookmarkEnd w:id="0"/>
    </w:p>
    <w:p w14:paraId="2A3C5A8E" w14:textId="0E7B61B4" w:rsidR="00AF5C02" w:rsidRDefault="00516F36" w:rsidP="00860845">
      <w:pPr>
        <w:pStyle w:val="ListParagraph"/>
        <w:numPr>
          <w:ilvl w:val="0"/>
          <w:numId w:val="2"/>
        </w:numPr>
        <w:tabs>
          <w:tab w:val="left" w:pos="459"/>
        </w:tabs>
      </w:pPr>
      <w:r w:rsidRPr="00860845">
        <w:rPr>
          <w:b/>
          <w:bCs/>
        </w:rPr>
        <w:t>Call to Order:</w:t>
      </w:r>
      <w:r w:rsidRPr="00860845">
        <w:rPr>
          <w:bCs/>
        </w:rPr>
        <w:t xml:space="preserve">  </w:t>
      </w:r>
      <w:r w:rsidR="002A74CF" w:rsidRPr="00B8237E">
        <w:rPr>
          <w:bCs/>
        </w:rPr>
        <w:t>Chairman Krys Kenney called the meeting to order at 7: 0</w:t>
      </w:r>
      <w:r w:rsidR="002A74CF" w:rsidRPr="002A74CF">
        <w:rPr>
          <w:b/>
        </w:rPr>
        <w:t>0</w:t>
      </w:r>
      <w:r w:rsidR="002A74CF" w:rsidRPr="00B8237E">
        <w:rPr>
          <w:bCs/>
        </w:rPr>
        <w:t xml:space="preserve"> </w:t>
      </w:r>
      <w:r w:rsidR="006021A5" w:rsidRPr="00B8237E">
        <w:rPr>
          <w:bCs/>
        </w:rPr>
        <w:t xml:space="preserve">pm. </w:t>
      </w:r>
      <w:r w:rsidR="002A74CF" w:rsidRPr="00B8237E">
        <w:rPr>
          <w:bCs/>
        </w:rPr>
        <w:t>The following Commissio</w:t>
      </w:r>
      <w:r w:rsidR="002A74CF">
        <w:rPr>
          <w:bCs/>
        </w:rPr>
        <w:t xml:space="preserve">ners were present:  </w:t>
      </w:r>
      <w:r w:rsidR="002A74CF" w:rsidRPr="00B8237E">
        <w:rPr>
          <w:bCs/>
        </w:rPr>
        <w:t>Krys Kenney</w:t>
      </w:r>
      <w:r w:rsidR="002A74CF">
        <w:rPr>
          <w:bCs/>
        </w:rPr>
        <w:t xml:space="preserve">, David Colglazier, John Mahon, and </w:t>
      </w:r>
      <w:r w:rsidR="00985F5B">
        <w:rPr>
          <w:bCs/>
        </w:rPr>
        <w:t>Art Rugg</w:t>
      </w:r>
      <w:r w:rsidR="002A74CF">
        <w:rPr>
          <w:bCs/>
        </w:rPr>
        <w:t xml:space="preserve">. </w:t>
      </w:r>
      <w:r w:rsidR="002A74CF" w:rsidRPr="00B8237E">
        <w:rPr>
          <w:bCs/>
        </w:rPr>
        <w:t xml:space="preserve">Absent: </w:t>
      </w:r>
      <w:r w:rsidR="002A74CF">
        <w:rPr>
          <w:bCs/>
        </w:rPr>
        <w:t xml:space="preserve">Commissioners </w:t>
      </w:r>
      <w:r w:rsidR="00985F5B">
        <w:rPr>
          <w:bCs/>
        </w:rPr>
        <w:t>Jim Butler</w:t>
      </w:r>
      <w:r w:rsidR="002A74CF">
        <w:rPr>
          <w:bCs/>
        </w:rPr>
        <w:t>, Kristin Endyke, Sue Joudrey</w:t>
      </w:r>
      <w:r w:rsidR="00BC0A51">
        <w:rPr>
          <w:bCs/>
        </w:rPr>
        <w:t>,</w:t>
      </w:r>
      <w:r w:rsidR="002A74CF">
        <w:rPr>
          <w:bCs/>
        </w:rPr>
        <w:t xml:space="preserve"> and Alternate Commissioner Laura Schenkman. </w:t>
      </w:r>
      <w:r w:rsidR="002A74CF" w:rsidRPr="00B8237E">
        <w:rPr>
          <w:bCs/>
        </w:rPr>
        <w:t>Also prese</w:t>
      </w:r>
      <w:r w:rsidR="002A74CF">
        <w:rPr>
          <w:bCs/>
        </w:rPr>
        <w:t xml:space="preserve">nt: Assistant Town Manager Kellie Caron and Town Planner Ben Bennett. </w:t>
      </w:r>
    </w:p>
    <w:p w14:paraId="1A339E3D" w14:textId="77777777" w:rsidR="00AF5C02" w:rsidRDefault="00AF5C02" w:rsidP="00AF5C02">
      <w:pPr>
        <w:tabs>
          <w:tab w:val="left" w:pos="459"/>
        </w:tabs>
      </w:pPr>
    </w:p>
    <w:p w14:paraId="565AF575" w14:textId="098EB1A7" w:rsidR="00E87694" w:rsidRPr="00B53202" w:rsidRDefault="00E87694" w:rsidP="00B53202">
      <w:pPr>
        <w:pStyle w:val="ListParagraph"/>
        <w:numPr>
          <w:ilvl w:val="0"/>
          <w:numId w:val="2"/>
        </w:numPr>
        <w:tabs>
          <w:tab w:val="left" w:pos="449"/>
          <w:tab w:val="left" w:pos="451"/>
        </w:tabs>
        <w:spacing w:before="164"/>
        <w:rPr>
          <w:bCs/>
        </w:rPr>
      </w:pPr>
      <w:r w:rsidRPr="00B53202">
        <w:rPr>
          <w:b/>
          <w:bCs/>
        </w:rPr>
        <w:t>Approval of minutes from prior meeting:</w:t>
      </w:r>
      <w:r w:rsidRPr="00B53202">
        <w:rPr>
          <w:bCs/>
        </w:rPr>
        <w:t xml:space="preserve">  D. Colglazier made a motion to approve the minutes of the November 16, </w:t>
      </w:r>
      <w:r w:rsidR="007D2236" w:rsidRPr="00B53202">
        <w:rPr>
          <w:bCs/>
        </w:rPr>
        <w:t>2023,</w:t>
      </w:r>
      <w:r w:rsidRPr="00B53202">
        <w:rPr>
          <w:bCs/>
        </w:rPr>
        <w:t xml:space="preserve"> meeting; J. Mahon seconded the motion. The motion passed,</w:t>
      </w:r>
      <w:r w:rsidR="00B53202" w:rsidRPr="00B53202">
        <w:rPr>
          <w:bCs/>
        </w:rPr>
        <w:t xml:space="preserve"> </w:t>
      </w:r>
      <w:r w:rsidR="00447F07">
        <w:rPr>
          <w:bCs/>
        </w:rPr>
        <w:t>3-</w:t>
      </w:r>
      <w:r w:rsidR="00D03BDD">
        <w:rPr>
          <w:bCs/>
        </w:rPr>
        <w:t>0, with</w:t>
      </w:r>
      <w:r w:rsidR="00447F07">
        <w:rPr>
          <w:bCs/>
        </w:rPr>
        <w:t xml:space="preserve"> </w:t>
      </w:r>
      <w:r w:rsidR="00D03BDD">
        <w:rPr>
          <w:bCs/>
        </w:rPr>
        <w:t>one</w:t>
      </w:r>
      <w:r w:rsidR="00447F07">
        <w:rPr>
          <w:bCs/>
        </w:rPr>
        <w:t xml:space="preserve"> </w:t>
      </w:r>
      <w:r w:rsidR="0009358F">
        <w:rPr>
          <w:bCs/>
        </w:rPr>
        <w:t>a</w:t>
      </w:r>
      <w:r w:rsidR="00447F07">
        <w:rPr>
          <w:bCs/>
        </w:rPr>
        <w:t>bstention</w:t>
      </w:r>
      <w:r w:rsidR="0009358F">
        <w:rPr>
          <w:bCs/>
        </w:rPr>
        <w:t xml:space="preserve"> from A. Rugg.</w:t>
      </w:r>
    </w:p>
    <w:p w14:paraId="6F9A0EB0" w14:textId="77777777" w:rsidR="00503693" w:rsidRDefault="00503693">
      <w:pPr>
        <w:pStyle w:val="BodyText"/>
        <w:spacing w:before="41"/>
      </w:pPr>
    </w:p>
    <w:p w14:paraId="6F9A0EB1" w14:textId="77777777" w:rsidR="00503693" w:rsidRPr="00D700AE" w:rsidRDefault="00992ABB" w:rsidP="00D700AE">
      <w:pPr>
        <w:pStyle w:val="ListParagraph"/>
        <w:numPr>
          <w:ilvl w:val="0"/>
          <w:numId w:val="2"/>
        </w:numPr>
        <w:tabs>
          <w:tab w:val="left" w:pos="457"/>
        </w:tabs>
        <w:rPr>
          <w:b/>
          <w:bCs/>
        </w:rPr>
      </w:pPr>
      <w:r w:rsidRPr="00D700AE">
        <w:rPr>
          <w:b/>
          <w:bCs/>
        </w:rPr>
        <w:t>Applications</w:t>
      </w:r>
      <w:r w:rsidRPr="00D700AE">
        <w:rPr>
          <w:b/>
          <w:bCs/>
          <w:spacing w:val="-3"/>
        </w:rPr>
        <w:t xml:space="preserve"> </w:t>
      </w:r>
      <w:r w:rsidRPr="00D700AE">
        <w:rPr>
          <w:b/>
          <w:bCs/>
        </w:rPr>
        <w:t>for</w:t>
      </w:r>
      <w:r w:rsidRPr="00D700AE">
        <w:rPr>
          <w:b/>
          <w:bCs/>
          <w:spacing w:val="-5"/>
        </w:rPr>
        <w:t xml:space="preserve"> </w:t>
      </w:r>
      <w:r w:rsidRPr="00D700AE">
        <w:rPr>
          <w:b/>
          <w:bCs/>
        </w:rPr>
        <w:t>Design</w:t>
      </w:r>
      <w:r w:rsidRPr="00D700AE">
        <w:rPr>
          <w:b/>
          <w:bCs/>
          <w:spacing w:val="-4"/>
        </w:rPr>
        <w:t xml:space="preserve"> </w:t>
      </w:r>
      <w:r w:rsidRPr="00D700AE">
        <w:rPr>
          <w:b/>
          <w:bCs/>
        </w:rPr>
        <w:t>Review</w:t>
      </w:r>
      <w:r w:rsidRPr="00D700AE">
        <w:rPr>
          <w:b/>
          <w:bCs/>
          <w:spacing w:val="-1"/>
        </w:rPr>
        <w:t xml:space="preserve"> </w:t>
      </w:r>
      <w:r w:rsidRPr="00D700AE">
        <w:rPr>
          <w:b/>
          <w:bCs/>
          <w:spacing w:val="-2"/>
        </w:rPr>
        <w:t>Comment:</w:t>
      </w:r>
    </w:p>
    <w:p w14:paraId="6F9A0EB2" w14:textId="77777777" w:rsidR="00503693" w:rsidRDefault="00503693">
      <w:pPr>
        <w:pStyle w:val="BodyText"/>
        <w:spacing w:before="44"/>
      </w:pPr>
    </w:p>
    <w:p w14:paraId="6F9A0EB3" w14:textId="612B7977" w:rsidR="00503693" w:rsidRDefault="00992ABB">
      <w:pPr>
        <w:pStyle w:val="ListParagraph"/>
        <w:numPr>
          <w:ilvl w:val="1"/>
          <w:numId w:val="1"/>
        </w:numPr>
        <w:tabs>
          <w:tab w:val="left" w:pos="1178"/>
          <w:tab w:val="left" w:pos="1180"/>
        </w:tabs>
        <w:spacing w:line="259" w:lineRule="auto"/>
        <w:ind w:right="105"/>
        <w:rPr>
          <w:b/>
          <w:bCs/>
        </w:rPr>
      </w:pPr>
      <w:r w:rsidRPr="00080D56">
        <w:rPr>
          <w:b/>
          <w:bCs/>
        </w:rPr>
        <w:t>Conceptual discussion of a mixed-use development including residential multi-family units, retail, a daycare</w:t>
      </w:r>
      <w:r w:rsidRPr="00080D56">
        <w:rPr>
          <w:b/>
          <w:bCs/>
          <w:spacing w:val="-4"/>
        </w:rPr>
        <w:t xml:space="preserve"> </w:t>
      </w:r>
      <w:r w:rsidRPr="00080D56">
        <w:rPr>
          <w:b/>
          <w:bCs/>
        </w:rPr>
        <w:t>and</w:t>
      </w:r>
      <w:r w:rsidRPr="00080D56">
        <w:rPr>
          <w:b/>
          <w:bCs/>
          <w:spacing w:val="-2"/>
        </w:rPr>
        <w:t xml:space="preserve"> </w:t>
      </w:r>
      <w:r w:rsidRPr="00080D56">
        <w:rPr>
          <w:b/>
          <w:bCs/>
        </w:rPr>
        <w:t>phased</w:t>
      </w:r>
      <w:r w:rsidRPr="00080D56">
        <w:rPr>
          <w:b/>
          <w:bCs/>
          <w:spacing w:val="-3"/>
        </w:rPr>
        <w:t xml:space="preserve"> </w:t>
      </w:r>
      <w:r w:rsidRPr="00080D56">
        <w:rPr>
          <w:b/>
          <w:bCs/>
        </w:rPr>
        <w:t>construction</w:t>
      </w:r>
      <w:r w:rsidRPr="00080D56">
        <w:rPr>
          <w:b/>
          <w:bCs/>
          <w:spacing w:val="-5"/>
        </w:rPr>
        <w:t xml:space="preserve"> </w:t>
      </w:r>
      <w:r w:rsidRPr="00080D56">
        <w:rPr>
          <w:b/>
          <w:bCs/>
        </w:rPr>
        <w:t>of</w:t>
      </w:r>
      <w:r w:rsidRPr="00080D56">
        <w:rPr>
          <w:b/>
          <w:bCs/>
          <w:spacing w:val="-5"/>
        </w:rPr>
        <w:t xml:space="preserve"> </w:t>
      </w:r>
      <w:r w:rsidRPr="00080D56">
        <w:rPr>
          <w:b/>
          <w:bCs/>
        </w:rPr>
        <w:t>multiple</w:t>
      </w:r>
      <w:r w:rsidRPr="00080D56">
        <w:rPr>
          <w:b/>
          <w:bCs/>
          <w:spacing w:val="-4"/>
        </w:rPr>
        <w:t xml:space="preserve"> </w:t>
      </w:r>
      <w:r w:rsidRPr="00080D56">
        <w:rPr>
          <w:b/>
          <w:bCs/>
        </w:rPr>
        <w:t>manufacturing</w:t>
      </w:r>
      <w:r w:rsidRPr="00080D56">
        <w:rPr>
          <w:b/>
          <w:bCs/>
          <w:spacing w:val="-3"/>
        </w:rPr>
        <w:t xml:space="preserve"> </w:t>
      </w:r>
      <w:r w:rsidRPr="00080D56">
        <w:rPr>
          <w:b/>
          <w:bCs/>
        </w:rPr>
        <w:t>buildings</w:t>
      </w:r>
      <w:r w:rsidRPr="00080D56">
        <w:rPr>
          <w:b/>
          <w:bCs/>
          <w:spacing w:val="-2"/>
        </w:rPr>
        <w:t xml:space="preserve"> </w:t>
      </w:r>
      <w:r w:rsidRPr="00080D56">
        <w:rPr>
          <w:b/>
          <w:bCs/>
        </w:rPr>
        <w:t>in</w:t>
      </w:r>
      <w:r w:rsidRPr="00080D56">
        <w:rPr>
          <w:b/>
          <w:bCs/>
          <w:spacing w:val="-3"/>
        </w:rPr>
        <w:t xml:space="preserve"> </w:t>
      </w:r>
      <w:r w:rsidRPr="00080D56">
        <w:rPr>
          <w:b/>
          <w:bCs/>
        </w:rPr>
        <w:t>the</w:t>
      </w:r>
      <w:r w:rsidRPr="00080D56">
        <w:rPr>
          <w:b/>
          <w:bCs/>
          <w:spacing w:val="-1"/>
        </w:rPr>
        <w:t xml:space="preserve"> </w:t>
      </w:r>
      <w:r w:rsidRPr="00080D56">
        <w:rPr>
          <w:b/>
          <w:bCs/>
        </w:rPr>
        <w:t>Industrial</w:t>
      </w:r>
      <w:r w:rsidRPr="00080D56">
        <w:rPr>
          <w:b/>
          <w:bCs/>
          <w:spacing w:val="-2"/>
        </w:rPr>
        <w:t xml:space="preserve"> </w:t>
      </w:r>
      <w:r w:rsidRPr="00080D56">
        <w:rPr>
          <w:b/>
          <w:bCs/>
        </w:rPr>
        <w:t>I</w:t>
      </w:r>
      <w:r w:rsidRPr="00080D56">
        <w:rPr>
          <w:b/>
          <w:bCs/>
          <w:spacing w:val="-2"/>
        </w:rPr>
        <w:t xml:space="preserve"> </w:t>
      </w:r>
      <w:r w:rsidRPr="00080D56">
        <w:rPr>
          <w:b/>
          <w:bCs/>
        </w:rPr>
        <w:t>and</w:t>
      </w:r>
      <w:r w:rsidRPr="00080D56">
        <w:rPr>
          <w:b/>
          <w:bCs/>
          <w:spacing w:val="-3"/>
        </w:rPr>
        <w:t xml:space="preserve"> </w:t>
      </w:r>
      <w:r w:rsidRPr="00080D56">
        <w:rPr>
          <w:b/>
          <w:bCs/>
        </w:rPr>
        <w:t>Industrial</w:t>
      </w:r>
      <w:r w:rsidRPr="00080D56">
        <w:rPr>
          <w:b/>
          <w:bCs/>
          <w:spacing w:val="-2"/>
        </w:rPr>
        <w:t xml:space="preserve"> </w:t>
      </w:r>
      <w:r w:rsidRPr="00080D56">
        <w:rPr>
          <w:b/>
          <w:bCs/>
        </w:rPr>
        <w:t>II Districts, 6 Akira Way, Map 28 Lot 31-6, 104 Grenier Field Road, Map 17, Lot 2, 5 Kitty Hawk Landing, Map 17, Lot 5-5, 11 Akira Way, Map 28, Lot 31-36, Londonderry Holdings LLC (Owner &amp; Applicant).</w:t>
      </w:r>
      <w:r w:rsidR="0009358F">
        <w:rPr>
          <w:b/>
          <w:bCs/>
        </w:rPr>
        <w:t xml:space="preserve">  </w:t>
      </w:r>
      <w:r w:rsidR="008A55DB">
        <w:rPr>
          <w:b/>
          <w:bCs/>
        </w:rPr>
        <w:t>Tony Nazaka</w:t>
      </w:r>
      <w:r w:rsidR="00DD6AA3">
        <w:rPr>
          <w:b/>
          <w:bCs/>
        </w:rPr>
        <w:t xml:space="preserve"> of Stone River Architects, </w:t>
      </w:r>
      <w:r w:rsidR="00F70734">
        <w:rPr>
          <w:b/>
          <w:bCs/>
        </w:rPr>
        <w:t>Nick Golon</w:t>
      </w:r>
      <w:r w:rsidR="00DD6AA3">
        <w:rPr>
          <w:b/>
          <w:bCs/>
        </w:rPr>
        <w:t xml:space="preserve"> of </w:t>
      </w:r>
      <w:r w:rsidR="00F70734">
        <w:rPr>
          <w:b/>
          <w:bCs/>
        </w:rPr>
        <w:t>TF Moran</w:t>
      </w:r>
      <w:r w:rsidR="008A55DB">
        <w:rPr>
          <w:b/>
          <w:bCs/>
        </w:rPr>
        <w:t xml:space="preserve">, </w:t>
      </w:r>
      <w:r w:rsidR="004767B0">
        <w:rPr>
          <w:b/>
          <w:bCs/>
        </w:rPr>
        <w:t>Tyler Wal</w:t>
      </w:r>
      <w:r w:rsidR="00095D25">
        <w:rPr>
          <w:b/>
          <w:bCs/>
        </w:rPr>
        <w:t xml:space="preserve">sh of Capstone Management, and </w:t>
      </w:r>
      <w:r w:rsidR="00A34E3F">
        <w:rPr>
          <w:b/>
          <w:bCs/>
        </w:rPr>
        <w:t>Dick Ana</w:t>
      </w:r>
      <w:r w:rsidR="00E9355F">
        <w:rPr>
          <w:b/>
          <w:bCs/>
        </w:rPr>
        <w:t>gnost of Anagnost Companies presented.</w:t>
      </w:r>
    </w:p>
    <w:p w14:paraId="3D0DF4D3" w14:textId="77777777" w:rsidR="006837EA" w:rsidRDefault="006837EA" w:rsidP="006837EA">
      <w:pPr>
        <w:tabs>
          <w:tab w:val="left" w:pos="1178"/>
          <w:tab w:val="left" w:pos="1180"/>
        </w:tabs>
        <w:spacing w:line="259" w:lineRule="auto"/>
        <w:ind w:right="105"/>
        <w:rPr>
          <w:b/>
          <w:bCs/>
        </w:rPr>
      </w:pPr>
    </w:p>
    <w:p w14:paraId="54CEA68F" w14:textId="16D89903" w:rsidR="006837EA" w:rsidRPr="006837EA" w:rsidRDefault="006837EA" w:rsidP="006837EA">
      <w:pPr>
        <w:tabs>
          <w:tab w:val="left" w:pos="1178"/>
          <w:tab w:val="left" w:pos="1180"/>
        </w:tabs>
        <w:spacing w:line="259" w:lineRule="auto"/>
        <w:ind w:right="105"/>
        <w:rPr>
          <w:b/>
          <w:bCs/>
        </w:rPr>
      </w:pPr>
      <w:r>
        <w:rPr>
          <w:b/>
          <w:bCs/>
        </w:rPr>
        <w:tab/>
      </w:r>
    </w:p>
    <w:p w14:paraId="50C72747" w14:textId="2C60B12D" w:rsidR="009D0F14" w:rsidRDefault="00D448A0" w:rsidP="00794F27">
      <w:pPr>
        <w:tabs>
          <w:tab w:val="left" w:pos="1178"/>
          <w:tab w:val="left" w:pos="1180"/>
        </w:tabs>
        <w:spacing w:line="259" w:lineRule="auto"/>
        <w:ind w:left="1178" w:right="105"/>
      </w:pPr>
      <w:r>
        <w:tab/>
      </w:r>
      <w:r w:rsidR="00836C52">
        <w:t xml:space="preserve">Applicants presented a </w:t>
      </w:r>
      <w:r w:rsidR="00FC25A9">
        <w:t xml:space="preserve">broad stroke overview of this proposed </w:t>
      </w:r>
      <w:r w:rsidR="00F72198">
        <w:t>development</w:t>
      </w:r>
      <w:r w:rsidR="00DD19B0">
        <w:t xml:space="preserve"> east of Manchester Airport and west of Route 28</w:t>
      </w:r>
      <w:r w:rsidR="005469A0">
        <w:t xml:space="preserve"> with access </w:t>
      </w:r>
      <w:r w:rsidR="00794F27">
        <w:t>from both</w:t>
      </w:r>
      <w:r w:rsidR="005469A0">
        <w:t xml:space="preserve"> Akira Way and Kitty Hawk Landing.</w:t>
      </w:r>
      <w:r w:rsidR="0053437D">
        <w:t xml:space="preserve"> </w:t>
      </w:r>
      <w:r w:rsidR="00930AC5">
        <w:t>Utilities are</w:t>
      </w:r>
      <w:r w:rsidR="00C22278">
        <w:t xml:space="preserve"> available </w:t>
      </w:r>
      <w:r w:rsidR="005158C2">
        <w:t xml:space="preserve">on or near </w:t>
      </w:r>
      <w:r w:rsidR="00C22278">
        <w:t>to this site</w:t>
      </w:r>
      <w:r w:rsidR="005158C2">
        <w:t xml:space="preserve">. </w:t>
      </w:r>
      <w:r w:rsidR="00AF1CA8">
        <w:t xml:space="preserve">The proposed village </w:t>
      </w:r>
      <w:r w:rsidR="00F141DB">
        <w:t xml:space="preserve">was presented as having three areas. Village area 1 </w:t>
      </w:r>
      <w:r w:rsidR="00DC2349">
        <w:t>includes the entrance o</w:t>
      </w:r>
      <w:r w:rsidR="00BD5588">
        <w:t>n</w:t>
      </w:r>
      <w:r w:rsidR="00DC2349">
        <w:t xml:space="preserve"> Akira Way,</w:t>
      </w:r>
      <w:r w:rsidR="00EF3DF7">
        <w:t xml:space="preserve"> a retail b</w:t>
      </w:r>
      <w:r w:rsidR="00852C50">
        <w:t>uilding</w:t>
      </w:r>
      <w:r w:rsidR="00DC2349">
        <w:t xml:space="preserve">, </w:t>
      </w:r>
      <w:r w:rsidR="00BD5588">
        <w:t xml:space="preserve">and </w:t>
      </w:r>
      <w:r w:rsidR="00852C50">
        <w:t>a childcare building.</w:t>
      </w:r>
      <w:r w:rsidR="00BD5588">
        <w:t xml:space="preserve">   </w:t>
      </w:r>
      <w:r w:rsidR="00803EE7">
        <w:t>A small bridge crosses a stream and leads up to</w:t>
      </w:r>
      <w:r w:rsidR="00543DC0">
        <w:t xml:space="preserve"> Village Area 2</w:t>
      </w:r>
      <w:r w:rsidR="00E128EF">
        <w:t xml:space="preserve"> which features</w:t>
      </w:r>
      <w:r w:rsidR="00867325">
        <w:t xml:space="preserve"> a community building and </w:t>
      </w:r>
      <w:r w:rsidR="00A272F3">
        <w:t>nine</w:t>
      </w:r>
      <w:r w:rsidR="00867325">
        <w:t xml:space="preserve"> </w:t>
      </w:r>
      <w:r w:rsidR="00D31410">
        <w:t>4-story multi-family residential building</w:t>
      </w:r>
      <w:r w:rsidR="002C2BCC">
        <w:t>s</w:t>
      </w:r>
      <w:r w:rsidR="00D31410">
        <w:t xml:space="preserve"> with 439 </w:t>
      </w:r>
      <w:r w:rsidR="00F179DC">
        <w:t>1-, 2-, and 3-bedroom</w:t>
      </w:r>
      <w:r w:rsidR="00821AC0">
        <w:t xml:space="preserve"> </w:t>
      </w:r>
      <w:r w:rsidR="00D31410">
        <w:t>apartments.</w:t>
      </w:r>
      <w:r w:rsidR="00A272F3">
        <w:t xml:space="preserve"> </w:t>
      </w:r>
      <w:r w:rsidR="007455D8">
        <w:t xml:space="preserve">The residential buildings surround </w:t>
      </w:r>
      <w:r w:rsidR="00F179DC">
        <w:t>a large village green</w:t>
      </w:r>
      <w:r w:rsidR="002C2BCC">
        <w:t xml:space="preserve">. </w:t>
      </w:r>
      <w:r w:rsidR="00830897">
        <w:t xml:space="preserve">Village area 3 </w:t>
      </w:r>
      <w:r w:rsidR="00601D40">
        <w:t xml:space="preserve">is </w:t>
      </w:r>
      <w:r w:rsidR="00E11E8F">
        <w:t>a</w:t>
      </w:r>
      <w:r w:rsidR="00601D40">
        <w:t xml:space="preserve"> </w:t>
      </w:r>
      <w:r w:rsidR="009A27E8">
        <w:t>high-tech</w:t>
      </w:r>
      <w:r w:rsidR="00601D40">
        <w:t xml:space="preserve"> commercial area </w:t>
      </w:r>
      <w:r w:rsidR="001B0091">
        <w:t xml:space="preserve">with </w:t>
      </w:r>
      <w:r w:rsidR="00A51BC4">
        <w:t xml:space="preserve">3 </w:t>
      </w:r>
      <w:r w:rsidR="001B0091">
        <w:t>industrial buildings</w:t>
      </w:r>
      <w:r w:rsidR="00A51BC4">
        <w:t xml:space="preserve"> ranging in size from 20</w:t>
      </w:r>
      <w:r w:rsidR="007F2075">
        <w:t>,000</w:t>
      </w:r>
      <w:r w:rsidR="000C3C36">
        <w:t>-</w:t>
      </w:r>
      <w:r w:rsidR="007F2075">
        <w:t xml:space="preserve">150,000 square feet. </w:t>
      </w:r>
      <w:r w:rsidR="000C3C36">
        <w:t>Th</w:t>
      </w:r>
      <w:r w:rsidR="007D1E42">
        <w:t>is area also contains a Foundation building</w:t>
      </w:r>
      <w:r w:rsidR="0014634D">
        <w:t xml:space="preserve"> which would serve as the home office for </w:t>
      </w:r>
      <w:r w:rsidR="00052174">
        <w:t>corporate charitable</w:t>
      </w:r>
      <w:r w:rsidR="00C55A55">
        <w:t xml:space="preserve"> efforts. </w:t>
      </w:r>
    </w:p>
    <w:p w14:paraId="534DF3EF" w14:textId="77777777" w:rsidR="00E11E8F" w:rsidRDefault="00E11E8F" w:rsidP="00794F27">
      <w:pPr>
        <w:tabs>
          <w:tab w:val="left" w:pos="1178"/>
          <w:tab w:val="left" w:pos="1180"/>
        </w:tabs>
        <w:spacing w:line="259" w:lineRule="auto"/>
        <w:ind w:left="1178" w:right="105"/>
      </w:pPr>
    </w:p>
    <w:p w14:paraId="3D063477" w14:textId="1479C592" w:rsidR="00965704" w:rsidRDefault="00C938A3" w:rsidP="00794F27">
      <w:pPr>
        <w:tabs>
          <w:tab w:val="left" w:pos="1178"/>
          <w:tab w:val="left" w:pos="1180"/>
        </w:tabs>
        <w:spacing w:line="259" w:lineRule="auto"/>
        <w:ind w:left="1178" w:right="105"/>
      </w:pPr>
      <w:r>
        <w:t>The architectural</w:t>
      </w:r>
      <w:r w:rsidR="005F1A06">
        <w:t xml:space="preserve"> design</w:t>
      </w:r>
      <w:r>
        <w:t xml:space="preserve"> is </w:t>
      </w:r>
      <w:r w:rsidR="005F1A06">
        <w:t xml:space="preserve">an attempt to meld both </w:t>
      </w:r>
      <w:r w:rsidR="006B26E9">
        <w:t xml:space="preserve">traditional and modern elements in a </w:t>
      </w:r>
      <w:r w:rsidR="005C1041">
        <w:t>walkable community</w:t>
      </w:r>
      <w:r w:rsidR="008B01DF">
        <w:t xml:space="preserve">. </w:t>
      </w:r>
      <w:r w:rsidR="000945A7">
        <w:t xml:space="preserve">The commercial buildings </w:t>
      </w:r>
      <w:r w:rsidR="004072EA">
        <w:t xml:space="preserve">are modeled after traditional </w:t>
      </w:r>
      <w:r w:rsidR="00E442FA">
        <w:t>New England mills with a distinc</w:t>
      </w:r>
      <w:r w:rsidR="00817DDB">
        <w:t xml:space="preserve">tive modern twist. </w:t>
      </w:r>
      <w:r w:rsidR="009B52F6">
        <w:t xml:space="preserve">The residential </w:t>
      </w:r>
      <w:r w:rsidR="00E82C8D">
        <w:t>buildings are a bit more traditional but fe</w:t>
      </w:r>
      <w:r w:rsidR="003C3749">
        <w:t>a</w:t>
      </w:r>
      <w:r w:rsidR="00E82C8D">
        <w:t>ture</w:t>
      </w:r>
      <w:r w:rsidR="00965704">
        <w:t xml:space="preserve"> modern</w:t>
      </w:r>
      <w:r w:rsidR="003C3749">
        <w:t xml:space="preserve"> flair</w:t>
      </w:r>
      <w:r w:rsidR="00965704">
        <w:t>s</w:t>
      </w:r>
      <w:r w:rsidR="003C3749">
        <w:t xml:space="preserve"> like an overhang above an outdoor patio </w:t>
      </w:r>
      <w:r w:rsidR="00D37497">
        <w:t>in the retail building or a large glassed-</w:t>
      </w:r>
      <w:r w:rsidR="00A34D44">
        <w:t>walled</w:t>
      </w:r>
      <w:r w:rsidR="00D37497">
        <w:t xml:space="preserve"> area in the community building.</w:t>
      </w:r>
      <w:r w:rsidR="00E82C8D">
        <w:t xml:space="preserve"> </w:t>
      </w:r>
      <w:r w:rsidR="000D50CC">
        <w:t xml:space="preserve">Colors and building materials have not been finalized. </w:t>
      </w:r>
      <w:r w:rsidR="00AC22F8">
        <w:t>T</w:t>
      </w:r>
      <w:r w:rsidR="006B28BE">
        <w:t>h</w:t>
      </w:r>
      <w:r w:rsidR="00AC22F8">
        <w:t>e</w:t>
      </w:r>
      <w:r w:rsidR="006B28BE">
        <w:t xml:space="preserve"> residential buildings have flat roo</w:t>
      </w:r>
      <w:r w:rsidR="00965704">
        <w:t>f</w:t>
      </w:r>
      <w:r w:rsidR="006B28BE">
        <w:t xml:space="preserve">s to </w:t>
      </w:r>
      <w:r w:rsidR="00336EF5">
        <w:t>accommodate</w:t>
      </w:r>
      <w:r w:rsidR="006B28BE">
        <w:t xml:space="preserve"> </w:t>
      </w:r>
      <w:r w:rsidR="00336EF5">
        <w:t xml:space="preserve">extensive solar panels. </w:t>
      </w:r>
    </w:p>
    <w:p w14:paraId="26C1F0E6" w14:textId="77777777" w:rsidR="00965704" w:rsidRDefault="00965704" w:rsidP="00794F27">
      <w:pPr>
        <w:tabs>
          <w:tab w:val="left" w:pos="1178"/>
          <w:tab w:val="left" w:pos="1180"/>
        </w:tabs>
        <w:spacing w:line="259" w:lineRule="auto"/>
        <w:ind w:left="1178" w:right="105"/>
      </w:pPr>
    </w:p>
    <w:p w14:paraId="2C2FA3BB" w14:textId="2E5FFFF9" w:rsidR="00965704" w:rsidRDefault="00E86AFB" w:rsidP="00794F27">
      <w:pPr>
        <w:tabs>
          <w:tab w:val="left" w:pos="1178"/>
          <w:tab w:val="left" w:pos="1180"/>
        </w:tabs>
        <w:spacing w:line="259" w:lineRule="auto"/>
        <w:ind w:left="1178" w:right="105"/>
      </w:pPr>
      <w:r>
        <w:t xml:space="preserve">Feedback from the </w:t>
      </w:r>
      <w:r w:rsidR="00F21A22">
        <w:t xml:space="preserve">Committee </w:t>
      </w:r>
      <w:r w:rsidR="001873B8">
        <w:t>on</w:t>
      </w:r>
      <w:r w:rsidR="00F21A22">
        <w:t xml:space="preserve"> the overall concept was positive. </w:t>
      </w:r>
      <w:r w:rsidR="00AE522E">
        <w:t xml:space="preserve">The Chair </w:t>
      </w:r>
      <w:r w:rsidR="00352859">
        <w:t xml:space="preserve">thanked the presenters for their </w:t>
      </w:r>
      <w:r w:rsidR="003213C5">
        <w:t xml:space="preserve">professional </w:t>
      </w:r>
      <w:r w:rsidR="00352859">
        <w:t>effort</w:t>
      </w:r>
      <w:r w:rsidR="003213C5">
        <w:t xml:space="preserve"> and </w:t>
      </w:r>
      <w:r w:rsidR="00FE226F">
        <w:t xml:space="preserve">anticipated the provision of much greater detail as the project proceeds. </w:t>
      </w:r>
    </w:p>
    <w:p w14:paraId="7B3EEDB6" w14:textId="12D3F592" w:rsidR="009D0F14" w:rsidRDefault="009D0F14" w:rsidP="00AC6F4C">
      <w:pPr>
        <w:tabs>
          <w:tab w:val="left" w:pos="1178"/>
          <w:tab w:val="left" w:pos="1180"/>
        </w:tabs>
        <w:spacing w:line="259" w:lineRule="auto"/>
        <w:ind w:right="105"/>
      </w:pPr>
    </w:p>
    <w:p w14:paraId="6B8B21E7" w14:textId="77777777" w:rsidR="00AC6F4C" w:rsidRDefault="00AC6F4C" w:rsidP="00AC6F4C">
      <w:pPr>
        <w:tabs>
          <w:tab w:val="left" w:pos="1178"/>
          <w:tab w:val="left" w:pos="1180"/>
        </w:tabs>
        <w:spacing w:line="259" w:lineRule="auto"/>
        <w:ind w:right="105"/>
      </w:pPr>
    </w:p>
    <w:p w14:paraId="6F9A0EB5" w14:textId="06FACE97" w:rsidR="00503693" w:rsidRPr="00CB4021" w:rsidRDefault="00992ABB" w:rsidP="00CB4021">
      <w:pPr>
        <w:pStyle w:val="ListParagraph"/>
        <w:numPr>
          <w:ilvl w:val="0"/>
          <w:numId w:val="2"/>
        </w:numPr>
        <w:tabs>
          <w:tab w:val="left" w:pos="1178"/>
          <w:tab w:val="left" w:pos="1180"/>
        </w:tabs>
        <w:spacing w:line="259" w:lineRule="auto"/>
        <w:ind w:right="105"/>
      </w:pPr>
      <w:r w:rsidRPr="00CB4021">
        <w:rPr>
          <w:b/>
          <w:bCs/>
        </w:rPr>
        <w:t>Other</w:t>
      </w:r>
      <w:r w:rsidRPr="00CB4021">
        <w:rPr>
          <w:b/>
          <w:bCs/>
          <w:spacing w:val="-1"/>
        </w:rPr>
        <w:t xml:space="preserve"> </w:t>
      </w:r>
      <w:r w:rsidRPr="00CB4021">
        <w:rPr>
          <w:b/>
          <w:bCs/>
          <w:spacing w:val="-2"/>
        </w:rPr>
        <w:t>business</w:t>
      </w:r>
      <w:r w:rsidR="004121D2" w:rsidRPr="00CB4021">
        <w:rPr>
          <w:b/>
          <w:bCs/>
          <w:spacing w:val="-2"/>
        </w:rPr>
        <w:t>:</w:t>
      </w:r>
      <w:r w:rsidR="00CB4021">
        <w:rPr>
          <w:b/>
          <w:bCs/>
          <w:spacing w:val="-2"/>
        </w:rPr>
        <w:t xml:space="preserve">  None</w:t>
      </w:r>
    </w:p>
    <w:p w14:paraId="68B7AB82" w14:textId="49883C3A" w:rsidR="000D4473" w:rsidRDefault="008E77D4" w:rsidP="00CB4021">
      <w:pPr>
        <w:pStyle w:val="ListParagraph"/>
        <w:numPr>
          <w:ilvl w:val="0"/>
          <w:numId w:val="2"/>
        </w:numPr>
        <w:tabs>
          <w:tab w:val="left" w:pos="1178"/>
          <w:tab w:val="left" w:pos="1180"/>
        </w:tabs>
        <w:spacing w:line="259" w:lineRule="auto"/>
        <w:ind w:right="105"/>
        <w:rPr>
          <w:b/>
          <w:bCs/>
        </w:rPr>
      </w:pPr>
      <w:r w:rsidRPr="008E77D4">
        <w:rPr>
          <w:b/>
          <w:bCs/>
        </w:rPr>
        <w:t>Public Comment:  None</w:t>
      </w:r>
    </w:p>
    <w:p w14:paraId="3F34FBFF" w14:textId="54DF2BEE" w:rsidR="00721192" w:rsidRPr="00FE71E2" w:rsidRDefault="00721192" w:rsidP="0072119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0D4473">
        <w:rPr>
          <w:b/>
          <w:spacing w:val="-2"/>
        </w:rPr>
        <w:t xml:space="preserve">Adjournment:  </w:t>
      </w:r>
      <w:r w:rsidRPr="00EA5DBF">
        <w:t>At</w:t>
      </w:r>
      <w:r>
        <w:t xml:space="preserve"> about 8:05 </w:t>
      </w:r>
      <w:r w:rsidRPr="00EA5DBF">
        <w:t xml:space="preserve">PM, </w:t>
      </w:r>
      <w:r>
        <w:t>D. Colglazier</w:t>
      </w:r>
      <w:r w:rsidRPr="00EA5DBF">
        <w:t xml:space="preserve"> made a motion to adjourn; </w:t>
      </w:r>
      <w:r>
        <w:t>A. Rugg</w:t>
      </w:r>
      <w:r w:rsidRPr="00EA5DBF">
        <w:t xml:space="preserve"> seconded. The motion passed, </w:t>
      </w:r>
      <w:r w:rsidR="00867501">
        <w:t>4-0.</w:t>
      </w:r>
    </w:p>
    <w:p w14:paraId="6F9A0EB7" w14:textId="49C11A9E" w:rsidR="00503693" w:rsidRDefault="00503693" w:rsidP="000D01CE">
      <w:pPr>
        <w:pStyle w:val="ListParagraph"/>
        <w:tabs>
          <w:tab w:val="left" w:pos="508"/>
        </w:tabs>
        <w:spacing w:before="22"/>
        <w:ind w:left="508" w:firstLine="0"/>
      </w:pPr>
    </w:p>
    <w:sectPr w:rsidR="00503693">
      <w:type w:val="continuous"/>
      <w:pgSz w:w="12240" w:h="15840"/>
      <w:pgMar w:top="70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B63"/>
    <w:multiLevelType w:val="hybridMultilevel"/>
    <w:tmpl w:val="9A8A2470"/>
    <w:lvl w:ilvl="0" w:tplc="51F6A52E">
      <w:start w:val="1"/>
      <w:numFmt w:val="upperRoman"/>
      <w:lvlText w:val="%1."/>
      <w:lvlJc w:val="left"/>
      <w:pPr>
        <w:ind w:left="45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FF2DA42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75882CC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3" w:tplc="30744274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A6580248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F336FF8A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6" w:tplc="ED2EAD16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7" w:tplc="C45A3CB8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8" w:tplc="AF6A0384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AB6974"/>
    <w:multiLevelType w:val="hybridMultilevel"/>
    <w:tmpl w:val="8C76009A"/>
    <w:lvl w:ilvl="0" w:tplc="04090013">
      <w:start w:val="1"/>
      <w:numFmt w:val="upperRoman"/>
      <w:lvlText w:val="%1."/>
      <w:lvlJc w:val="righ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 w15:restartNumberingAfterBreak="0">
    <w:nsid w:val="25E91D4C"/>
    <w:multiLevelType w:val="hybridMultilevel"/>
    <w:tmpl w:val="25766F36"/>
    <w:lvl w:ilvl="0" w:tplc="04090013">
      <w:start w:val="1"/>
      <w:numFmt w:val="upperRoman"/>
      <w:lvlText w:val="%1."/>
      <w:lvlJc w:val="right"/>
      <w:pPr>
        <w:ind w:left="1177" w:hanging="360"/>
      </w:p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298A497B"/>
    <w:multiLevelType w:val="hybridMultilevel"/>
    <w:tmpl w:val="E304929E"/>
    <w:lvl w:ilvl="0" w:tplc="5E8EFC3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7EC"/>
    <w:multiLevelType w:val="hybridMultilevel"/>
    <w:tmpl w:val="4C34DEAE"/>
    <w:lvl w:ilvl="0" w:tplc="04090013">
      <w:start w:val="1"/>
      <w:numFmt w:val="upp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97864E5"/>
    <w:multiLevelType w:val="hybridMultilevel"/>
    <w:tmpl w:val="72EC5B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2D7D"/>
    <w:multiLevelType w:val="hybridMultilevel"/>
    <w:tmpl w:val="AF667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92FEB"/>
    <w:multiLevelType w:val="hybridMultilevel"/>
    <w:tmpl w:val="FB1854DA"/>
    <w:lvl w:ilvl="0" w:tplc="C7B62BD2">
      <w:start w:val="1"/>
      <w:numFmt w:val="upperRoman"/>
      <w:lvlText w:val="%1."/>
      <w:lvlJc w:val="left"/>
      <w:pPr>
        <w:ind w:left="4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9165BA0">
      <w:start w:val="1"/>
      <w:numFmt w:val="upperLetter"/>
      <w:lvlText w:val="%2.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71487B06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26B2D312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4" w:tplc="ED38296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C9C417A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6" w:tplc="77323A70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7" w:tplc="4DC26EC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8B21E92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93"/>
    <w:rsid w:val="00052174"/>
    <w:rsid w:val="00080D56"/>
    <w:rsid w:val="0009358F"/>
    <w:rsid w:val="000940F3"/>
    <w:rsid w:val="000945A7"/>
    <w:rsid w:val="00095D25"/>
    <w:rsid w:val="000C3C36"/>
    <w:rsid w:val="000D01CE"/>
    <w:rsid w:val="000D4473"/>
    <w:rsid w:val="000D50CC"/>
    <w:rsid w:val="0014634D"/>
    <w:rsid w:val="001873B8"/>
    <w:rsid w:val="001B0091"/>
    <w:rsid w:val="001F2FAB"/>
    <w:rsid w:val="00283467"/>
    <w:rsid w:val="002A74CF"/>
    <w:rsid w:val="002C2BCC"/>
    <w:rsid w:val="003213C5"/>
    <w:rsid w:val="00336EF5"/>
    <w:rsid w:val="00352859"/>
    <w:rsid w:val="003C3749"/>
    <w:rsid w:val="004072EA"/>
    <w:rsid w:val="004121D2"/>
    <w:rsid w:val="00447F07"/>
    <w:rsid w:val="004767B0"/>
    <w:rsid w:val="00485959"/>
    <w:rsid w:val="00503693"/>
    <w:rsid w:val="005158C2"/>
    <w:rsid w:val="00516F36"/>
    <w:rsid w:val="0053437D"/>
    <w:rsid w:val="00543DC0"/>
    <w:rsid w:val="005469A0"/>
    <w:rsid w:val="005A67FC"/>
    <w:rsid w:val="005C1041"/>
    <w:rsid w:val="005F1A06"/>
    <w:rsid w:val="00601D40"/>
    <w:rsid w:val="006021A5"/>
    <w:rsid w:val="006360F1"/>
    <w:rsid w:val="006837EA"/>
    <w:rsid w:val="00693685"/>
    <w:rsid w:val="006B11DF"/>
    <w:rsid w:val="006B26E9"/>
    <w:rsid w:val="006B28BE"/>
    <w:rsid w:val="00721192"/>
    <w:rsid w:val="007455D8"/>
    <w:rsid w:val="00794F27"/>
    <w:rsid w:val="007D1E42"/>
    <w:rsid w:val="007D2236"/>
    <w:rsid w:val="007F2075"/>
    <w:rsid w:val="00803EE7"/>
    <w:rsid w:val="00817DDB"/>
    <w:rsid w:val="00821AC0"/>
    <w:rsid w:val="00830897"/>
    <w:rsid w:val="00836C52"/>
    <w:rsid w:val="00852C50"/>
    <w:rsid w:val="00860845"/>
    <w:rsid w:val="00866915"/>
    <w:rsid w:val="00867325"/>
    <w:rsid w:val="00867501"/>
    <w:rsid w:val="008A55DB"/>
    <w:rsid w:val="008B01DF"/>
    <w:rsid w:val="008E77D4"/>
    <w:rsid w:val="00930AC5"/>
    <w:rsid w:val="00965704"/>
    <w:rsid w:val="00985F5B"/>
    <w:rsid w:val="00992ABB"/>
    <w:rsid w:val="009A27E8"/>
    <w:rsid w:val="009B52F6"/>
    <w:rsid w:val="009D0F14"/>
    <w:rsid w:val="00A1115B"/>
    <w:rsid w:val="00A272F3"/>
    <w:rsid w:val="00A32480"/>
    <w:rsid w:val="00A34D44"/>
    <w:rsid w:val="00A34E3F"/>
    <w:rsid w:val="00A51BC4"/>
    <w:rsid w:val="00AC22F8"/>
    <w:rsid w:val="00AC6F4C"/>
    <w:rsid w:val="00AE522E"/>
    <w:rsid w:val="00AF1CA8"/>
    <w:rsid w:val="00AF5C02"/>
    <w:rsid w:val="00B1351A"/>
    <w:rsid w:val="00B53202"/>
    <w:rsid w:val="00B779FC"/>
    <w:rsid w:val="00B952FC"/>
    <w:rsid w:val="00B955AA"/>
    <w:rsid w:val="00BC0A51"/>
    <w:rsid w:val="00BD5588"/>
    <w:rsid w:val="00BE1213"/>
    <w:rsid w:val="00C22278"/>
    <w:rsid w:val="00C55A55"/>
    <w:rsid w:val="00C938A3"/>
    <w:rsid w:val="00CB4021"/>
    <w:rsid w:val="00D03BDD"/>
    <w:rsid w:val="00D31410"/>
    <w:rsid w:val="00D37497"/>
    <w:rsid w:val="00D448A0"/>
    <w:rsid w:val="00D700AE"/>
    <w:rsid w:val="00DC2349"/>
    <w:rsid w:val="00DD19B0"/>
    <w:rsid w:val="00DD6AA3"/>
    <w:rsid w:val="00DE55AE"/>
    <w:rsid w:val="00E11E8F"/>
    <w:rsid w:val="00E128EF"/>
    <w:rsid w:val="00E442FA"/>
    <w:rsid w:val="00E82C8D"/>
    <w:rsid w:val="00E86AFB"/>
    <w:rsid w:val="00E87694"/>
    <w:rsid w:val="00E9355F"/>
    <w:rsid w:val="00EF3DF7"/>
    <w:rsid w:val="00EF45D1"/>
    <w:rsid w:val="00F141DB"/>
    <w:rsid w:val="00F179DC"/>
    <w:rsid w:val="00F21A22"/>
    <w:rsid w:val="00F339F6"/>
    <w:rsid w:val="00F70734"/>
    <w:rsid w:val="00F72198"/>
    <w:rsid w:val="00FC25A9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0EAA"/>
  <w15:docId w15:val="{13BD815E-45A1-4428-B2EE-738C6FEC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94" w:right="130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2605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12.14.23 Heritage Agenda</vt:lpstr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12.14.23 Heritage Agenda</dc:title>
  <dc:creator>Laura Gandia</dc:creator>
  <cp:lastModifiedBy>Alecia LaFlamme</cp:lastModifiedBy>
  <cp:revision>2</cp:revision>
  <cp:lastPrinted>2024-02-01T14:26:00Z</cp:lastPrinted>
  <dcterms:created xsi:type="dcterms:W3CDTF">2024-02-01T14:38:00Z</dcterms:created>
  <dcterms:modified xsi:type="dcterms:W3CDTF">2024-02-01T14:38:00Z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2023-12-12T00:00:00Z</vt:filetime>
  </property>
  <property fmtid="{D5CDD505-2E9C-101B-9397-08002B2CF9AE}" pid="5" name="Producer">
    <vt:lpwstr>Power PDF Create</vt:lpwstr>
  </property>
</Properties>
</file>